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2AFD" w:rsidRDefault="00402AFD" w:rsidP="00402AFD">
      <w:pPr>
        <w:pStyle w:val="a3"/>
        <w:shd w:val="clear" w:color="auto" w:fill="FFFFFF"/>
        <w:spacing w:before="0" w:beforeAutospacing="0" w:after="150" w:afterAutospacing="0" w:line="300" w:lineRule="atLeast"/>
        <w:jc w:val="both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Helvetica" w:hAnsi="Helvetica" w:cs="Helvetica"/>
          <w:color w:val="333333"/>
          <w:sz w:val="21"/>
          <w:szCs w:val="21"/>
        </w:rPr>
        <w:t> </w:t>
      </w:r>
      <w:r>
        <w:rPr>
          <w:rStyle w:val="a5"/>
          <w:rFonts w:ascii="Helvetica" w:hAnsi="Helvetica" w:cs="Helvetica"/>
          <w:color w:val="333333"/>
          <w:sz w:val="21"/>
          <w:szCs w:val="21"/>
        </w:rPr>
        <w:t>Бұ</w:t>
      </w:r>
      <w:proofErr w:type="gramStart"/>
      <w:r>
        <w:rPr>
          <w:rStyle w:val="a5"/>
          <w:rFonts w:ascii="Helvetica" w:hAnsi="Helvetica" w:cs="Helvetica"/>
          <w:color w:val="333333"/>
          <w:sz w:val="21"/>
          <w:szCs w:val="21"/>
        </w:rPr>
        <w:t>р</w:t>
      </w:r>
      <w:proofErr w:type="gramEnd"/>
      <w:r>
        <w:rPr>
          <w:rStyle w:val="a5"/>
          <w:rFonts w:ascii="Helvetica" w:hAnsi="Helvetica" w:cs="Helvetica"/>
          <w:color w:val="333333"/>
          <w:sz w:val="21"/>
          <w:szCs w:val="21"/>
        </w:rPr>
        <w:t>ғы мұнаралары.</w:t>
      </w:r>
    </w:p>
    <w:p w:rsidR="00402AFD" w:rsidRDefault="00402AFD" w:rsidP="00402AFD">
      <w:pPr>
        <w:pStyle w:val="a3"/>
        <w:shd w:val="clear" w:color="auto" w:fill="FFFFFF"/>
        <w:spacing w:before="0" w:beforeAutospacing="0" w:after="150" w:afterAutospacing="0" w:line="300" w:lineRule="atLeast"/>
        <w:jc w:val="both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Helvetica" w:hAnsi="Helvetica" w:cs="Helvetica"/>
          <w:color w:val="333333"/>
          <w:sz w:val="21"/>
          <w:szCs w:val="21"/>
        </w:rPr>
        <w:t>Бұ</w:t>
      </w:r>
      <w:proofErr w:type="gramStart"/>
      <w:r>
        <w:rPr>
          <w:rFonts w:ascii="Helvetica" w:hAnsi="Helvetica" w:cs="Helvetica"/>
          <w:color w:val="333333"/>
          <w:sz w:val="21"/>
          <w:szCs w:val="21"/>
        </w:rPr>
        <w:t>р</w:t>
      </w:r>
      <w:proofErr w:type="gramEnd"/>
      <w:r>
        <w:rPr>
          <w:rFonts w:ascii="Helvetica" w:hAnsi="Helvetica" w:cs="Helvetica"/>
          <w:color w:val="333333"/>
          <w:sz w:val="21"/>
          <w:szCs w:val="21"/>
        </w:rPr>
        <w:t xml:space="preserve">ғы мұнараларын атқаратын қызметі мен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пайдалану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параметрлері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>. Бұрғы мұнаралардың түрлері. Мұнараға түсетін салмағын анықтау.</w:t>
      </w:r>
    </w:p>
    <w:p w:rsidR="00402AFD" w:rsidRDefault="00402AFD" w:rsidP="00402AFD">
      <w:pPr>
        <w:pStyle w:val="a3"/>
        <w:shd w:val="clear" w:color="auto" w:fill="FFFFFF"/>
        <w:spacing w:before="0" w:beforeAutospacing="0" w:after="150" w:afterAutospacing="0" w:line="300" w:lineRule="atLeast"/>
        <w:jc w:val="both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Helvetica" w:hAnsi="Helvetica" w:cs="Helvetica"/>
          <w:color w:val="333333"/>
          <w:sz w:val="21"/>
          <w:szCs w:val="21"/>
        </w:rPr>
        <w:t> </w:t>
      </w:r>
    </w:p>
    <w:p w:rsidR="00402AFD" w:rsidRDefault="00402AFD" w:rsidP="00402AFD">
      <w:pPr>
        <w:pStyle w:val="a3"/>
        <w:shd w:val="clear" w:color="auto" w:fill="FFFFFF"/>
        <w:spacing w:before="0" w:beforeAutospacing="0" w:after="150" w:afterAutospacing="0" w:line="300" w:lineRule="atLeast"/>
        <w:jc w:val="both"/>
        <w:rPr>
          <w:rFonts w:ascii="Helvetica" w:hAnsi="Helvetica" w:cs="Helvetica"/>
          <w:color w:val="333333"/>
          <w:sz w:val="21"/>
          <w:szCs w:val="21"/>
        </w:rPr>
      </w:pPr>
      <w:r>
        <w:rPr>
          <w:rStyle w:val="a5"/>
          <w:rFonts w:ascii="Helvetica" w:hAnsi="Helvetica" w:cs="Helvetica"/>
          <w:color w:val="333333"/>
          <w:sz w:val="21"/>
          <w:szCs w:val="21"/>
        </w:rPr>
        <w:t>1. Бұ</w:t>
      </w:r>
      <w:proofErr w:type="gramStart"/>
      <w:r>
        <w:rPr>
          <w:rStyle w:val="a5"/>
          <w:rFonts w:ascii="Helvetica" w:hAnsi="Helvetica" w:cs="Helvetica"/>
          <w:color w:val="333333"/>
          <w:sz w:val="21"/>
          <w:szCs w:val="21"/>
        </w:rPr>
        <w:t>р</w:t>
      </w:r>
      <w:proofErr w:type="gramEnd"/>
      <w:r>
        <w:rPr>
          <w:rStyle w:val="a5"/>
          <w:rFonts w:ascii="Helvetica" w:hAnsi="Helvetica" w:cs="Helvetica"/>
          <w:color w:val="333333"/>
          <w:sz w:val="21"/>
          <w:szCs w:val="21"/>
        </w:rPr>
        <w:t xml:space="preserve">ғы мұнараларын атқаратын қызметі мен </w:t>
      </w:r>
      <w:proofErr w:type="spellStart"/>
      <w:r>
        <w:rPr>
          <w:rStyle w:val="a5"/>
          <w:rFonts w:ascii="Helvetica" w:hAnsi="Helvetica" w:cs="Helvetica"/>
          <w:color w:val="333333"/>
          <w:sz w:val="21"/>
          <w:szCs w:val="21"/>
        </w:rPr>
        <w:t>пайдалану</w:t>
      </w:r>
      <w:proofErr w:type="spellEnd"/>
      <w:r>
        <w:rPr>
          <w:rStyle w:val="a5"/>
          <w:rFonts w:ascii="Helvetica" w:hAnsi="Helvetica" w:cs="Helvetica"/>
          <w:color w:val="333333"/>
          <w:sz w:val="21"/>
          <w:szCs w:val="21"/>
        </w:rPr>
        <w:t xml:space="preserve"> </w:t>
      </w:r>
      <w:proofErr w:type="spellStart"/>
      <w:r>
        <w:rPr>
          <w:rStyle w:val="a5"/>
          <w:rFonts w:ascii="Helvetica" w:hAnsi="Helvetica" w:cs="Helvetica"/>
          <w:color w:val="333333"/>
          <w:sz w:val="21"/>
          <w:szCs w:val="21"/>
        </w:rPr>
        <w:t>параметрлері</w:t>
      </w:r>
      <w:proofErr w:type="spellEnd"/>
      <w:r>
        <w:rPr>
          <w:rStyle w:val="a5"/>
          <w:rFonts w:ascii="Helvetica" w:hAnsi="Helvetica" w:cs="Helvetica"/>
          <w:color w:val="333333"/>
          <w:sz w:val="21"/>
          <w:szCs w:val="21"/>
        </w:rPr>
        <w:t>.</w:t>
      </w:r>
    </w:p>
    <w:p w:rsidR="00402AFD" w:rsidRDefault="00402AFD" w:rsidP="00402AFD">
      <w:pPr>
        <w:pStyle w:val="a3"/>
        <w:shd w:val="clear" w:color="auto" w:fill="FFFFFF"/>
        <w:spacing w:before="0" w:beforeAutospacing="0" w:after="150" w:afterAutospacing="0" w:line="300" w:lineRule="atLeast"/>
        <w:jc w:val="both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Helvetica" w:hAnsi="Helvetica" w:cs="Helvetica"/>
          <w:color w:val="333333"/>
          <w:sz w:val="21"/>
          <w:szCs w:val="21"/>
        </w:rPr>
        <w:t>Бұ</w:t>
      </w:r>
      <w:proofErr w:type="gramStart"/>
      <w:r>
        <w:rPr>
          <w:rFonts w:ascii="Helvetica" w:hAnsi="Helvetica" w:cs="Helvetica"/>
          <w:color w:val="333333"/>
          <w:sz w:val="21"/>
          <w:szCs w:val="21"/>
        </w:rPr>
        <w:t>р</w:t>
      </w:r>
      <w:proofErr w:type="gramEnd"/>
      <w:r>
        <w:rPr>
          <w:rFonts w:ascii="Helvetica" w:hAnsi="Helvetica" w:cs="Helvetica"/>
          <w:color w:val="333333"/>
          <w:sz w:val="21"/>
          <w:szCs w:val="21"/>
        </w:rPr>
        <w:t xml:space="preserve">ғылау мұнарасы бұрғылау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тізбектерін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және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шегендеу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құбырларын ұңғыға көтеріп түсіріу, бұрғылау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кезінде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бұрғылау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тізбегін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ұстап тұру үшін,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сонымен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қатар бұрғылау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тізбегіне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таль жүйесі, бұрғылау құбырларын және бұрғылау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процесіне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қажетті жабдықтарды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орнату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үшін қолданылады. Бұрғылау мұнаралары жүк </w:t>
      </w:r>
      <w:proofErr w:type="gramStart"/>
      <w:r>
        <w:rPr>
          <w:rFonts w:ascii="Helvetica" w:hAnsi="Helvetica" w:cs="Helvetica"/>
          <w:color w:val="333333"/>
          <w:sz w:val="21"/>
          <w:szCs w:val="21"/>
        </w:rPr>
        <w:t>к</w:t>
      </w:r>
      <w:proofErr w:type="gramEnd"/>
      <w:r>
        <w:rPr>
          <w:rFonts w:ascii="Helvetica" w:hAnsi="Helvetica" w:cs="Helvetica"/>
          <w:color w:val="333333"/>
          <w:sz w:val="21"/>
          <w:szCs w:val="21"/>
        </w:rPr>
        <w:t xml:space="preserve">өтерімділігіне,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биіктігіне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және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конструкциясына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байланысты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бірнеше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түрге бөлінеді.</w:t>
      </w:r>
    </w:p>
    <w:p w:rsidR="00402AFD" w:rsidRDefault="00402AFD" w:rsidP="00402AFD">
      <w:pPr>
        <w:pStyle w:val="a3"/>
        <w:shd w:val="clear" w:color="auto" w:fill="FFFFFF"/>
        <w:spacing w:before="0" w:beforeAutospacing="0" w:after="150" w:afterAutospacing="0" w:line="300" w:lineRule="atLeast"/>
        <w:jc w:val="both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Helvetica" w:hAnsi="Helvetica" w:cs="Helvetica"/>
          <w:color w:val="333333"/>
          <w:sz w:val="21"/>
          <w:szCs w:val="21"/>
        </w:rPr>
        <w:t>Бұ</w:t>
      </w:r>
      <w:proofErr w:type="gramStart"/>
      <w:r>
        <w:rPr>
          <w:rFonts w:ascii="Helvetica" w:hAnsi="Helvetica" w:cs="Helvetica"/>
          <w:color w:val="333333"/>
          <w:sz w:val="21"/>
          <w:szCs w:val="21"/>
        </w:rPr>
        <w:t>р</w:t>
      </w:r>
      <w:proofErr w:type="gramEnd"/>
      <w:r>
        <w:rPr>
          <w:rFonts w:ascii="Helvetica" w:hAnsi="Helvetica" w:cs="Helvetica"/>
          <w:color w:val="333333"/>
          <w:sz w:val="21"/>
          <w:szCs w:val="21"/>
        </w:rPr>
        <w:t xml:space="preserve">ғылау мұнаралары ұңғыма сағасында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орнатылатын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металлдан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жасалған құрылыс.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Ол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тәл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механизмін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, көтеру-түсіру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операцияларын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(КТО) механикаландыруға арналған құрылғыларды орнатуға және бұ</w:t>
      </w:r>
      <w:proofErr w:type="gramStart"/>
      <w:r>
        <w:rPr>
          <w:rFonts w:ascii="Helvetica" w:hAnsi="Helvetica" w:cs="Helvetica"/>
          <w:color w:val="333333"/>
          <w:sz w:val="21"/>
          <w:szCs w:val="21"/>
        </w:rPr>
        <w:t>р</w:t>
      </w:r>
      <w:proofErr w:type="gramEnd"/>
      <w:r>
        <w:rPr>
          <w:rFonts w:ascii="Helvetica" w:hAnsi="Helvetica" w:cs="Helvetica"/>
          <w:color w:val="333333"/>
          <w:sz w:val="21"/>
          <w:szCs w:val="21"/>
        </w:rPr>
        <w:t xml:space="preserve">ғылау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свечаларын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орнатуға арналған. Бұ</w:t>
      </w:r>
      <w:proofErr w:type="gramStart"/>
      <w:r>
        <w:rPr>
          <w:rFonts w:ascii="Helvetica" w:hAnsi="Helvetica" w:cs="Helvetica"/>
          <w:color w:val="333333"/>
          <w:sz w:val="21"/>
          <w:szCs w:val="21"/>
        </w:rPr>
        <w:t>р</w:t>
      </w:r>
      <w:proofErr w:type="gramEnd"/>
      <w:r>
        <w:rPr>
          <w:rFonts w:ascii="Helvetica" w:hAnsi="Helvetica" w:cs="Helvetica"/>
          <w:color w:val="333333"/>
          <w:sz w:val="21"/>
          <w:szCs w:val="21"/>
        </w:rPr>
        <w:t xml:space="preserve">ғылау мұнараларының техникалық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жетілгендігінен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бұрғылау қондырғыларының монтаж қабілеттілігі және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тасымалдануы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,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сонымен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қатар бұрғылау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тиімділігі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мен қауіпсіздігі тәуелді. Бұрғылау мұнараларының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істен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шығуы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ауыр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апаттарға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алып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кеп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соғады, сондықтан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сенімділікпен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беріктік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бұ</w:t>
      </w:r>
      <w:proofErr w:type="gramStart"/>
      <w:r>
        <w:rPr>
          <w:rFonts w:ascii="Helvetica" w:hAnsi="Helvetica" w:cs="Helvetica"/>
          <w:color w:val="333333"/>
          <w:sz w:val="21"/>
          <w:szCs w:val="21"/>
        </w:rPr>
        <w:t>р</w:t>
      </w:r>
      <w:proofErr w:type="gramEnd"/>
      <w:r>
        <w:rPr>
          <w:rFonts w:ascii="Helvetica" w:hAnsi="Helvetica" w:cs="Helvetica"/>
          <w:color w:val="333333"/>
          <w:sz w:val="21"/>
          <w:szCs w:val="21"/>
        </w:rPr>
        <w:t xml:space="preserve">ғылау мұнараларына қойылкатын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негізгі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талаптар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болып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табылады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. Мұнара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конструкциясында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кронблок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орнатылатын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жоғарғы жұмысшы және бұ</w:t>
      </w:r>
      <w:proofErr w:type="gramStart"/>
      <w:r>
        <w:rPr>
          <w:rFonts w:ascii="Helvetica" w:hAnsi="Helvetica" w:cs="Helvetica"/>
          <w:color w:val="333333"/>
          <w:sz w:val="21"/>
          <w:szCs w:val="21"/>
        </w:rPr>
        <w:t>р</w:t>
      </w:r>
      <w:proofErr w:type="gramEnd"/>
      <w:r>
        <w:rPr>
          <w:rFonts w:ascii="Helvetica" w:hAnsi="Helvetica" w:cs="Helvetica"/>
          <w:color w:val="333333"/>
          <w:sz w:val="21"/>
          <w:szCs w:val="21"/>
        </w:rPr>
        <w:t xml:space="preserve">ғылау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еденінен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кронблокқа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дейінгі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баспалдақтары мен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тепкішектері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бар өтпелі алаңдары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болуы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керек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>.</w:t>
      </w:r>
    </w:p>
    <w:p w:rsidR="00402AFD" w:rsidRDefault="00402AFD" w:rsidP="00402AFD">
      <w:pPr>
        <w:pStyle w:val="a3"/>
        <w:shd w:val="clear" w:color="auto" w:fill="FFFFFF"/>
        <w:spacing w:before="0" w:beforeAutospacing="0" w:after="150" w:afterAutospacing="0" w:line="300" w:lineRule="atLeast"/>
        <w:jc w:val="both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Helvetica" w:hAnsi="Helvetica" w:cs="Helvetica"/>
          <w:color w:val="333333"/>
          <w:sz w:val="21"/>
          <w:szCs w:val="21"/>
        </w:rPr>
        <w:t xml:space="preserve">Жоғарғы алаңда КТО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кезінде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бұ</w:t>
      </w:r>
      <w:proofErr w:type="gramStart"/>
      <w:r>
        <w:rPr>
          <w:rFonts w:ascii="Helvetica" w:hAnsi="Helvetica" w:cs="Helvetica"/>
          <w:color w:val="333333"/>
          <w:sz w:val="21"/>
          <w:szCs w:val="21"/>
        </w:rPr>
        <w:t>р</w:t>
      </w:r>
      <w:proofErr w:type="gramEnd"/>
      <w:r>
        <w:rPr>
          <w:rFonts w:ascii="Helvetica" w:hAnsi="Helvetica" w:cs="Helvetica"/>
          <w:color w:val="333333"/>
          <w:sz w:val="21"/>
          <w:szCs w:val="21"/>
        </w:rPr>
        <w:t xml:space="preserve">ғылау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свечаларын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орнатушы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жұмысшы үшін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жылжымалы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люлькамен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жабдықталуы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тиіс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>.</w:t>
      </w:r>
    </w:p>
    <w:p w:rsidR="00402AFD" w:rsidRDefault="00402AFD" w:rsidP="00402AFD">
      <w:pPr>
        <w:pStyle w:val="a3"/>
        <w:shd w:val="clear" w:color="auto" w:fill="FFFFFF"/>
        <w:spacing w:before="0" w:beforeAutospacing="0" w:after="150" w:afterAutospacing="0" w:line="300" w:lineRule="atLeast"/>
        <w:jc w:val="both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Helvetica" w:hAnsi="Helvetica" w:cs="Helvetica"/>
          <w:color w:val="333333"/>
          <w:sz w:val="21"/>
          <w:szCs w:val="21"/>
        </w:rPr>
        <w:t> </w:t>
      </w:r>
    </w:p>
    <w:p w:rsidR="00402AFD" w:rsidRDefault="00402AFD" w:rsidP="00402AFD">
      <w:pPr>
        <w:pStyle w:val="a3"/>
        <w:shd w:val="clear" w:color="auto" w:fill="FFFFFF"/>
        <w:spacing w:before="0" w:beforeAutospacing="0" w:after="150" w:afterAutospacing="0" w:line="300" w:lineRule="atLeast"/>
        <w:jc w:val="both"/>
        <w:rPr>
          <w:rFonts w:ascii="Helvetica" w:hAnsi="Helvetica" w:cs="Helvetica"/>
          <w:color w:val="333333"/>
          <w:sz w:val="21"/>
          <w:szCs w:val="21"/>
        </w:rPr>
      </w:pPr>
      <w:r>
        <w:rPr>
          <w:rStyle w:val="a5"/>
          <w:rFonts w:ascii="Helvetica" w:hAnsi="Helvetica" w:cs="Helvetica"/>
          <w:color w:val="333333"/>
          <w:sz w:val="21"/>
          <w:szCs w:val="21"/>
        </w:rPr>
        <w:t>2. Бұ</w:t>
      </w:r>
      <w:proofErr w:type="gramStart"/>
      <w:r>
        <w:rPr>
          <w:rStyle w:val="a5"/>
          <w:rFonts w:ascii="Helvetica" w:hAnsi="Helvetica" w:cs="Helvetica"/>
          <w:color w:val="333333"/>
          <w:sz w:val="21"/>
          <w:szCs w:val="21"/>
        </w:rPr>
        <w:t>р</w:t>
      </w:r>
      <w:proofErr w:type="gramEnd"/>
      <w:r>
        <w:rPr>
          <w:rStyle w:val="a5"/>
          <w:rFonts w:ascii="Helvetica" w:hAnsi="Helvetica" w:cs="Helvetica"/>
          <w:color w:val="333333"/>
          <w:sz w:val="21"/>
          <w:szCs w:val="21"/>
        </w:rPr>
        <w:t>ғы мұнаралардың түрлері. Мұнараға түсетін салмағын анықтау.</w:t>
      </w:r>
    </w:p>
    <w:p w:rsidR="00402AFD" w:rsidRDefault="00402AFD" w:rsidP="00402AFD">
      <w:pPr>
        <w:pStyle w:val="a3"/>
        <w:shd w:val="clear" w:color="auto" w:fill="FFFFFF"/>
        <w:spacing w:before="0" w:beforeAutospacing="0" w:after="150" w:afterAutospacing="0" w:line="300" w:lineRule="atLeast"/>
        <w:jc w:val="both"/>
        <w:rPr>
          <w:rFonts w:ascii="Helvetica" w:hAnsi="Helvetica" w:cs="Helvetica"/>
          <w:color w:val="333333"/>
          <w:sz w:val="21"/>
          <w:szCs w:val="21"/>
        </w:rPr>
      </w:pPr>
      <w:r>
        <w:rPr>
          <w:rStyle w:val="a4"/>
          <w:rFonts w:ascii="Helvetica" w:hAnsi="Helvetica" w:cs="Helvetica"/>
          <w:color w:val="333333"/>
          <w:sz w:val="21"/>
          <w:szCs w:val="21"/>
        </w:rPr>
        <w:t>Бұ</w:t>
      </w:r>
      <w:proofErr w:type="gramStart"/>
      <w:r>
        <w:rPr>
          <w:rStyle w:val="a4"/>
          <w:rFonts w:ascii="Helvetica" w:hAnsi="Helvetica" w:cs="Helvetica"/>
          <w:color w:val="333333"/>
          <w:sz w:val="21"/>
          <w:szCs w:val="21"/>
        </w:rPr>
        <w:t>р</w:t>
      </w:r>
      <w:proofErr w:type="gramEnd"/>
      <w:r>
        <w:rPr>
          <w:rStyle w:val="a4"/>
          <w:rFonts w:ascii="Helvetica" w:hAnsi="Helvetica" w:cs="Helvetica"/>
          <w:color w:val="333333"/>
          <w:sz w:val="21"/>
          <w:szCs w:val="21"/>
        </w:rPr>
        <w:t>ғы мұнаралардың түрлері</w:t>
      </w:r>
    </w:p>
    <w:p w:rsidR="00402AFD" w:rsidRDefault="00402AFD" w:rsidP="00402AFD">
      <w:pPr>
        <w:pStyle w:val="a3"/>
        <w:shd w:val="clear" w:color="auto" w:fill="FFFFFF"/>
        <w:spacing w:before="0" w:beforeAutospacing="0" w:after="150" w:afterAutospacing="0" w:line="300" w:lineRule="atLeast"/>
        <w:jc w:val="both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Helvetica" w:hAnsi="Helvetica" w:cs="Helvetica"/>
          <w:color w:val="333333"/>
          <w:sz w:val="21"/>
          <w:szCs w:val="21"/>
        </w:rPr>
        <w:t>Бұ</w:t>
      </w:r>
      <w:proofErr w:type="gramStart"/>
      <w:r>
        <w:rPr>
          <w:rFonts w:ascii="Helvetica" w:hAnsi="Helvetica" w:cs="Helvetica"/>
          <w:color w:val="333333"/>
          <w:sz w:val="21"/>
          <w:szCs w:val="21"/>
        </w:rPr>
        <w:t>р</w:t>
      </w:r>
      <w:proofErr w:type="gramEnd"/>
      <w:r>
        <w:rPr>
          <w:rFonts w:ascii="Helvetica" w:hAnsi="Helvetica" w:cs="Helvetica"/>
          <w:color w:val="333333"/>
          <w:sz w:val="21"/>
          <w:szCs w:val="21"/>
        </w:rPr>
        <w:t xml:space="preserve">ғылау мұнаралары машталық және мұнаралық (башня)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болып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екіге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бөлінеді.</w:t>
      </w:r>
    </w:p>
    <w:p w:rsidR="00402AFD" w:rsidRDefault="00402AFD" w:rsidP="00402AFD">
      <w:pPr>
        <w:pStyle w:val="a3"/>
        <w:shd w:val="clear" w:color="auto" w:fill="FFFFFF"/>
        <w:spacing w:before="0" w:beforeAutospacing="0" w:after="150" w:afterAutospacing="0" w:line="300" w:lineRule="atLeast"/>
        <w:jc w:val="both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Helvetica" w:hAnsi="Helvetica" w:cs="Helvetica"/>
          <w:color w:val="333333"/>
          <w:sz w:val="21"/>
          <w:szCs w:val="21"/>
        </w:rPr>
        <w:t xml:space="preserve">Башнялық мұнаралар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иілгіш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(а) және қатаң (б) (</w:t>
      </w:r>
      <w:r>
        <w:rPr>
          <w:rStyle w:val="a5"/>
          <w:rFonts w:ascii="Helvetica" w:hAnsi="Helvetica" w:cs="Helvetica"/>
          <w:color w:val="333333"/>
          <w:sz w:val="21"/>
          <w:szCs w:val="21"/>
        </w:rPr>
        <w:t>15.12</w:t>
      </w:r>
      <w:r>
        <w:rPr>
          <w:rFonts w:ascii="Helvetica" w:hAnsi="Helvetica" w:cs="Helvetica"/>
          <w:color w:val="333333"/>
          <w:sz w:val="21"/>
          <w:szCs w:val="21"/>
        </w:rPr>
        <w:t> 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сурет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)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торлардан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дайындалады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.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Сонымен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қатар,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башнялы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мұнаралар </w:t>
      </w:r>
      <w:proofErr w:type="spellStart"/>
      <w:proofErr w:type="gramStart"/>
      <w:r>
        <w:rPr>
          <w:rFonts w:ascii="Helvetica" w:hAnsi="Helvetica" w:cs="Helvetica"/>
          <w:color w:val="333333"/>
          <w:sz w:val="21"/>
          <w:szCs w:val="21"/>
        </w:rPr>
        <w:t>п</w:t>
      </w:r>
      <w:proofErr w:type="gramEnd"/>
      <w:r>
        <w:rPr>
          <w:rFonts w:ascii="Helvetica" w:hAnsi="Helvetica" w:cs="Helvetica"/>
          <w:color w:val="333333"/>
          <w:sz w:val="21"/>
          <w:szCs w:val="21"/>
        </w:rPr>
        <w:t>ісірілген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төрт жақты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фермалардан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(в)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немесе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үлкен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диаметрлі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құбырлардан (г)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дайындалады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>. Бұ</w:t>
      </w:r>
      <w:proofErr w:type="gramStart"/>
      <w:r>
        <w:rPr>
          <w:rFonts w:ascii="Helvetica" w:hAnsi="Helvetica" w:cs="Helvetica"/>
          <w:color w:val="333333"/>
          <w:sz w:val="21"/>
          <w:szCs w:val="21"/>
        </w:rPr>
        <w:t>л</w:t>
      </w:r>
      <w:proofErr w:type="gramEnd"/>
      <w:r>
        <w:rPr>
          <w:rFonts w:ascii="Helvetica" w:hAnsi="Helvetica" w:cs="Helvetica"/>
          <w:color w:val="333333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типтегі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мұнаралар </w:t>
      </w:r>
      <w:r>
        <w:rPr>
          <w:rStyle w:val="a4"/>
          <w:rFonts w:ascii="Helvetica" w:hAnsi="Helvetica" w:cs="Helvetica"/>
          <w:color w:val="333333"/>
          <w:sz w:val="21"/>
          <w:szCs w:val="21"/>
        </w:rPr>
        <w:t>пилондық</w:t>
      </w:r>
      <w:r>
        <w:rPr>
          <w:rFonts w:ascii="Helvetica" w:hAnsi="Helvetica" w:cs="Helvetica"/>
          <w:color w:val="333333"/>
          <w:sz w:val="21"/>
          <w:szCs w:val="21"/>
        </w:rPr>
        <w:t xml:space="preserve"> деп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аталады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.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Конструктивті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схемасына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тәуелсіз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башнялы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мұнаралар үлкен қаттылықпен және таль арқанының қ</w:t>
      </w:r>
      <w:proofErr w:type="gramStart"/>
      <w:r>
        <w:rPr>
          <w:rFonts w:ascii="Helvetica" w:hAnsi="Helvetica" w:cs="Helvetica"/>
          <w:color w:val="333333"/>
          <w:sz w:val="21"/>
          <w:szCs w:val="21"/>
        </w:rPr>
        <w:t>оз</w:t>
      </w:r>
      <w:proofErr w:type="gramEnd"/>
      <w:r>
        <w:rPr>
          <w:rFonts w:ascii="Helvetica" w:hAnsi="Helvetica" w:cs="Helvetica"/>
          <w:color w:val="333333"/>
          <w:sz w:val="21"/>
          <w:szCs w:val="21"/>
        </w:rPr>
        <w:t xml:space="preserve">ғалмалы және қозғалмайтын тармақтарының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тартылуы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кезінде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пайда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болатын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күш моментінің әсерінен бұралуға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кедергісімен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сипатталады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>. Бірақ кө</w:t>
      </w:r>
      <w:proofErr w:type="gramStart"/>
      <w:r>
        <w:rPr>
          <w:rFonts w:ascii="Helvetica" w:hAnsi="Helvetica" w:cs="Helvetica"/>
          <w:color w:val="333333"/>
          <w:sz w:val="21"/>
          <w:szCs w:val="21"/>
        </w:rPr>
        <w:t>п</w:t>
      </w:r>
      <w:proofErr w:type="gramEnd"/>
      <w:r>
        <w:rPr>
          <w:rFonts w:ascii="Helvetica" w:hAnsi="Helvetica" w:cs="Helvetica"/>
          <w:color w:val="333333"/>
          <w:sz w:val="21"/>
          <w:szCs w:val="21"/>
        </w:rPr>
        <w:t xml:space="preserve"> мөлшердегі болттық қосылыстар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санынан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башнялы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мұнараларды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жинау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үлкен қол еңбегін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талап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етеді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>.</w:t>
      </w:r>
    </w:p>
    <w:p w:rsidR="00402AFD" w:rsidRDefault="00402AFD" w:rsidP="00402AFD">
      <w:pPr>
        <w:pStyle w:val="a3"/>
        <w:shd w:val="clear" w:color="auto" w:fill="FFFFFF"/>
        <w:spacing w:before="0" w:beforeAutospacing="0" w:after="150" w:afterAutospacing="0" w:line="300" w:lineRule="atLeast"/>
        <w:jc w:val="both"/>
        <w:rPr>
          <w:rFonts w:ascii="Helvetica" w:hAnsi="Helvetica" w:cs="Helvetica"/>
          <w:color w:val="333333"/>
          <w:sz w:val="21"/>
          <w:szCs w:val="21"/>
        </w:rPr>
      </w:pPr>
      <w:proofErr w:type="spellStart"/>
      <w:r>
        <w:rPr>
          <w:rFonts w:ascii="Helvetica" w:hAnsi="Helvetica" w:cs="Helvetica"/>
          <w:color w:val="333333"/>
          <w:sz w:val="21"/>
          <w:szCs w:val="21"/>
        </w:rPr>
        <w:t>Машталы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мұнаралар (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д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>) А-тә</w:t>
      </w:r>
      <w:proofErr w:type="gramStart"/>
      <w:r>
        <w:rPr>
          <w:rFonts w:ascii="Helvetica" w:hAnsi="Helvetica" w:cs="Helvetica"/>
          <w:color w:val="333333"/>
          <w:sz w:val="21"/>
          <w:szCs w:val="21"/>
        </w:rPr>
        <w:t>р</w:t>
      </w:r>
      <w:proofErr w:type="gramEnd"/>
      <w:r>
        <w:rPr>
          <w:rFonts w:ascii="Helvetica" w:hAnsi="Helvetica" w:cs="Helvetica"/>
          <w:color w:val="333333"/>
          <w:sz w:val="21"/>
          <w:szCs w:val="21"/>
        </w:rPr>
        <w:t xml:space="preserve">ізді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пішімді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болады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және аяқ секцияларының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пісірілген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конструкциясынан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жеңіл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монтаждалады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. Мұнара аяқтары үшбұрышты 1 және 2, төртбұрышты 3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немесе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сақиналы 4 қималы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болады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>.</w:t>
      </w:r>
    </w:p>
    <w:p w:rsidR="00402AFD" w:rsidRDefault="00402AFD" w:rsidP="00402AFD">
      <w:pPr>
        <w:pStyle w:val="a3"/>
        <w:shd w:val="clear" w:color="auto" w:fill="FFFFFF"/>
        <w:spacing w:before="0" w:beforeAutospacing="0" w:after="150" w:afterAutospacing="0" w:line="300" w:lineRule="atLeast"/>
        <w:jc w:val="both"/>
        <w:rPr>
          <w:rFonts w:ascii="Helvetica" w:hAnsi="Helvetica" w:cs="Helvetica"/>
          <w:color w:val="333333"/>
          <w:sz w:val="21"/>
          <w:szCs w:val="21"/>
        </w:rPr>
      </w:pPr>
      <w:proofErr w:type="spellStart"/>
      <w:r>
        <w:rPr>
          <w:rFonts w:ascii="Helvetica" w:hAnsi="Helvetica" w:cs="Helvetica"/>
          <w:color w:val="333333"/>
          <w:sz w:val="21"/>
          <w:szCs w:val="21"/>
        </w:rPr>
        <w:t>Ендері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біркелкі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өлшемде болғанда төртбұрышты қималы аяқтар үлкен металл сыйымдылығын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талап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етеді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. сақиналы қималы мұнара үлкен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диаметрлі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құбырлардан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дайындалады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, бұл оның салмағының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ауырлануына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себепші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болады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>.</w:t>
      </w:r>
    </w:p>
    <w:p w:rsidR="00402AFD" w:rsidRDefault="00402AFD" w:rsidP="00402AFD">
      <w:pPr>
        <w:pStyle w:val="a3"/>
        <w:shd w:val="clear" w:color="auto" w:fill="FFFFFF"/>
        <w:spacing w:before="0" w:beforeAutospacing="0" w:after="150" w:afterAutospacing="0" w:line="300" w:lineRule="atLeast"/>
        <w:jc w:val="both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Helvetica" w:hAnsi="Helvetica" w:cs="Helvetica"/>
          <w:color w:val="333333"/>
          <w:sz w:val="21"/>
          <w:szCs w:val="21"/>
        </w:rPr>
        <w:t>Төрт (е)  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немесе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екі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тіректе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(ж) орнатылған алдыңғы жағы ашық және көлденең қимасы П-тә</w:t>
      </w:r>
      <w:proofErr w:type="gramStart"/>
      <w:r>
        <w:rPr>
          <w:rFonts w:ascii="Helvetica" w:hAnsi="Helvetica" w:cs="Helvetica"/>
          <w:color w:val="333333"/>
          <w:sz w:val="21"/>
          <w:szCs w:val="21"/>
        </w:rPr>
        <w:t>р</w:t>
      </w:r>
      <w:proofErr w:type="gramEnd"/>
      <w:r>
        <w:rPr>
          <w:rFonts w:ascii="Helvetica" w:hAnsi="Helvetica" w:cs="Helvetica"/>
          <w:color w:val="333333"/>
          <w:sz w:val="21"/>
          <w:szCs w:val="21"/>
        </w:rPr>
        <w:t xml:space="preserve">ізді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болатын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бұрғылау мұнаралары қаттылығы және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монтаждалу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қабілеттілігі жағынан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тиімді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болып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табылады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>.</w:t>
      </w:r>
    </w:p>
    <w:p w:rsidR="00402AFD" w:rsidRDefault="00402AFD" w:rsidP="00402AFD">
      <w:pPr>
        <w:pStyle w:val="a3"/>
        <w:shd w:val="clear" w:color="auto" w:fill="FFFFFF"/>
        <w:spacing w:before="0" w:beforeAutospacing="0" w:after="150" w:afterAutospacing="0" w:line="300" w:lineRule="atLeast"/>
        <w:jc w:val="both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Helvetica" w:hAnsi="Helvetica" w:cs="Helvetica"/>
          <w:noProof/>
          <w:color w:val="333333"/>
          <w:sz w:val="21"/>
          <w:szCs w:val="21"/>
        </w:rPr>
        <w:lastRenderedPageBreak/>
        <w:drawing>
          <wp:inline distT="0" distB="0" distL="0" distR="0">
            <wp:extent cx="5943600" cy="2752725"/>
            <wp:effectExtent l="19050" t="0" r="0" b="0"/>
            <wp:docPr id="2" name="Рисунок 4" descr="http://s011.radikal.ru/i315/1510/93/a1774e0740e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s011.radikal.ru/i315/1510/93/a1774e0740e6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752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2AFD" w:rsidRDefault="00402AFD" w:rsidP="00402AFD">
      <w:pPr>
        <w:pStyle w:val="a3"/>
        <w:shd w:val="clear" w:color="auto" w:fill="FFFFFF"/>
        <w:spacing w:before="0" w:beforeAutospacing="0" w:after="150" w:afterAutospacing="0" w:line="300" w:lineRule="atLeast"/>
        <w:jc w:val="both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Helvetica" w:hAnsi="Helvetica" w:cs="Helvetica"/>
          <w:b/>
          <w:bCs/>
          <w:color w:val="333333"/>
          <w:sz w:val="21"/>
          <w:szCs w:val="21"/>
        </w:rPr>
        <w:t>4-</w:t>
      </w:r>
      <w:r>
        <w:rPr>
          <w:rFonts w:ascii="Helvetica" w:hAnsi="Helvetica" w:cs="Helvetica"/>
          <w:color w:val="333333"/>
          <w:sz w:val="21"/>
          <w:szCs w:val="21"/>
        </w:rPr>
        <w:t>сурет. Бұ</w:t>
      </w:r>
      <w:proofErr w:type="gramStart"/>
      <w:r>
        <w:rPr>
          <w:rFonts w:ascii="Helvetica" w:hAnsi="Helvetica" w:cs="Helvetica"/>
          <w:color w:val="333333"/>
          <w:sz w:val="21"/>
          <w:szCs w:val="21"/>
        </w:rPr>
        <w:t>р</w:t>
      </w:r>
      <w:proofErr w:type="gramEnd"/>
      <w:r>
        <w:rPr>
          <w:rFonts w:ascii="Helvetica" w:hAnsi="Helvetica" w:cs="Helvetica"/>
          <w:color w:val="333333"/>
          <w:sz w:val="21"/>
          <w:szCs w:val="21"/>
        </w:rPr>
        <w:t xml:space="preserve">ғылау мұнараларының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конструктивтік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схемалары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>.</w:t>
      </w:r>
    </w:p>
    <w:p w:rsidR="00402AFD" w:rsidRDefault="00402AFD" w:rsidP="00402AFD">
      <w:pPr>
        <w:pStyle w:val="a3"/>
        <w:shd w:val="clear" w:color="auto" w:fill="FFFFFF"/>
        <w:spacing w:before="0" w:beforeAutospacing="0" w:after="150" w:afterAutospacing="0" w:line="300" w:lineRule="atLeast"/>
        <w:jc w:val="both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Helvetica" w:hAnsi="Helvetica" w:cs="Helvetica"/>
          <w:color w:val="333333"/>
          <w:sz w:val="21"/>
          <w:szCs w:val="21"/>
        </w:rPr>
        <w:t> </w:t>
      </w:r>
    </w:p>
    <w:p w:rsidR="00402AFD" w:rsidRDefault="00402AFD" w:rsidP="00402AFD">
      <w:pPr>
        <w:pStyle w:val="a3"/>
        <w:shd w:val="clear" w:color="auto" w:fill="FFFFFF"/>
        <w:spacing w:before="0" w:beforeAutospacing="0" w:after="150" w:afterAutospacing="0" w:line="300" w:lineRule="atLeast"/>
        <w:jc w:val="both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Helvetica" w:hAnsi="Helvetica" w:cs="Helvetica"/>
          <w:color w:val="333333"/>
          <w:sz w:val="21"/>
          <w:szCs w:val="21"/>
        </w:rPr>
        <w:t>Бұ</w:t>
      </w:r>
      <w:proofErr w:type="gramStart"/>
      <w:r>
        <w:rPr>
          <w:rFonts w:ascii="Helvetica" w:hAnsi="Helvetica" w:cs="Helvetica"/>
          <w:color w:val="333333"/>
          <w:sz w:val="21"/>
          <w:szCs w:val="21"/>
        </w:rPr>
        <w:t>р</w:t>
      </w:r>
      <w:proofErr w:type="gramEnd"/>
      <w:r>
        <w:rPr>
          <w:rFonts w:ascii="Helvetica" w:hAnsi="Helvetica" w:cs="Helvetica"/>
          <w:color w:val="333333"/>
          <w:sz w:val="21"/>
          <w:szCs w:val="21"/>
        </w:rPr>
        <w:t xml:space="preserve">ғылау мұнаралары құбырлардан, бұрыштардан және дөңгелек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прокаттардан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дайындалады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. Құрылғылар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ілінетін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,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асылатын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элементтері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құбырлы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профильдерден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дайындалады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.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Себебі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,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олар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басқа профиль түрлерімен салыстырғанда үлкен инерция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радиусына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ие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және мұнараға түсі</w:t>
      </w:r>
      <w:proofErr w:type="gramStart"/>
      <w:r>
        <w:rPr>
          <w:rFonts w:ascii="Helvetica" w:hAnsi="Helvetica" w:cs="Helvetica"/>
          <w:color w:val="333333"/>
          <w:sz w:val="21"/>
          <w:szCs w:val="21"/>
        </w:rPr>
        <w:t>р</w:t>
      </w:r>
      <w:proofErr w:type="gramEnd"/>
      <w:r>
        <w:rPr>
          <w:rFonts w:ascii="Helvetica" w:hAnsi="Helvetica" w:cs="Helvetica"/>
          <w:color w:val="333333"/>
          <w:sz w:val="21"/>
          <w:szCs w:val="21"/>
        </w:rPr>
        <w:t xml:space="preserve">ілетін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жел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жүктемелерін төмендететін қолайлы аэродинамикалық қасиеттерге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ие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>.</w:t>
      </w:r>
    </w:p>
    <w:p w:rsidR="00402AFD" w:rsidRDefault="00402AFD" w:rsidP="00402AFD">
      <w:pPr>
        <w:pStyle w:val="a3"/>
        <w:shd w:val="clear" w:color="auto" w:fill="FFFFFF"/>
        <w:spacing w:before="0" w:beforeAutospacing="0" w:after="150" w:afterAutospacing="0" w:line="300" w:lineRule="atLeast"/>
        <w:jc w:val="both"/>
        <w:rPr>
          <w:rFonts w:ascii="Helvetica" w:hAnsi="Helvetica" w:cs="Helvetica"/>
          <w:color w:val="333333"/>
          <w:sz w:val="21"/>
          <w:szCs w:val="21"/>
        </w:rPr>
      </w:pPr>
      <w:proofErr w:type="spellStart"/>
      <w:r>
        <w:rPr>
          <w:rFonts w:ascii="Helvetica" w:hAnsi="Helvetica" w:cs="Helvetica"/>
          <w:color w:val="333333"/>
          <w:sz w:val="21"/>
          <w:szCs w:val="21"/>
        </w:rPr>
        <w:t>Башнялы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мұнара төрт </w:t>
      </w:r>
      <w:proofErr w:type="gramStart"/>
      <w:r>
        <w:rPr>
          <w:rFonts w:ascii="Helvetica" w:hAnsi="Helvetica" w:cs="Helvetica"/>
          <w:color w:val="333333"/>
          <w:sz w:val="21"/>
          <w:szCs w:val="21"/>
        </w:rPr>
        <w:t>жақты</w:t>
      </w:r>
      <w:proofErr w:type="gramEnd"/>
      <w:r>
        <w:rPr>
          <w:rFonts w:ascii="Helvetica" w:hAnsi="Helvetica" w:cs="Helvetica"/>
          <w:color w:val="333333"/>
          <w:sz w:val="21"/>
          <w:szCs w:val="21"/>
        </w:rPr>
        <w:t xml:space="preserve"> қиылған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пирамидадан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тұрады. Пирамида өзара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белбеулермен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және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иілгіш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диагональ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тартпалармен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байланысқан төрт көлбеу орнатылған аяқтардан тұрады. Мұнараның аяғы және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белбеуі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құбырлардан, </w:t>
      </w:r>
      <w:proofErr w:type="gramStart"/>
      <w:r>
        <w:rPr>
          <w:rFonts w:ascii="Helvetica" w:hAnsi="Helvetica" w:cs="Helvetica"/>
          <w:color w:val="333333"/>
          <w:sz w:val="21"/>
          <w:szCs w:val="21"/>
        </w:rPr>
        <w:t>ал</w:t>
      </w:r>
      <w:proofErr w:type="gramEnd"/>
      <w:r>
        <w:rPr>
          <w:rFonts w:ascii="Helvetica" w:hAnsi="Helvetica" w:cs="Helvetica"/>
          <w:color w:val="333333"/>
          <w:sz w:val="21"/>
          <w:szCs w:val="21"/>
        </w:rPr>
        <w:t xml:space="preserve"> диагональ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тартпалары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– дөңгелек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болат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прокаттан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дайындалған.</w:t>
      </w:r>
    </w:p>
    <w:p w:rsidR="00402AFD" w:rsidRDefault="00402AFD" w:rsidP="00402AFD">
      <w:pPr>
        <w:pStyle w:val="a3"/>
        <w:shd w:val="clear" w:color="auto" w:fill="FFFFFF"/>
        <w:spacing w:before="0" w:beforeAutospacing="0" w:after="150" w:afterAutospacing="0" w:line="300" w:lineRule="atLeast"/>
        <w:jc w:val="both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Helvetica" w:hAnsi="Helvetica" w:cs="Helvetica"/>
          <w:color w:val="333333"/>
          <w:sz w:val="21"/>
          <w:szCs w:val="21"/>
        </w:rPr>
        <w:t xml:space="preserve">Қауіпсіздік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талаптарына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сай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бұ</w:t>
      </w:r>
      <w:proofErr w:type="gramStart"/>
      <w:r>
        <w:rPr>
          <w:rFonts w:ascii="Helvetica" w:hAnsi="Helvetica" w:cs="Helvetica"/>
          <w:color w:val="333333"/>
          <w:sz w:val="21"/>
          <w:szCs w:val="21"/>
        </w:rPr>
        <w:t>р</w:t>
      </w:r>
      <w:proofErr w:type="gramEnd"/>
      <w:r>
        <w:rPr>
          <w:rFonts w:ascii="Helvetica" w:hAnsi="Helvetica" w:cs="Helvetica"/>
          <w:color w:val="333333"/>
          <w:sz w:val="21"/>
          <w:szCs w:val="21"/>
        </w:rPr>
        <w:t xml:space="preserve">ғылау мұнарасы алаңдарының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ені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 750 мм кем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болмау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керек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. Алаң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биіктігі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> 1200 мм 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болатын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перилалармен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жабдықталған. Мұнара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ені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 650 мм кем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болмайтын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сатылармен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жабдықталған.</w:t>
      </w:r>
    </w:p>
    <w:p w:rsidR="00402AFD" w:rsidRDefault="00402AFD" w:rsidP="00402AFD">
      <w:pPr>
        <w:pStyle w:val="a3"/>
        <w:shd w:val="clear" w:color="auto" w:fill="FFFFFF"/>
        <w:spacing w:before="0" w:beforeAutospacing="0" w:after="150" w:afterAutospacing="0" w:line="300" w:lineRule="atLeast"/>
        <w:jc w:val="both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Helvetica" w:hAnsi="Helvetica" w:cs="Helvetica"/>
          <w:color w:val="333333"/>
          <w:sz w:val="21"/>
          <w:szCs w:val="21"/>
        </w:rPr>
        <w:t xml:space="preserve">Мұнара аяқтары болттық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фланецтермен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түйі</w:t>
      </w:r>
      <w:proofErr w:type="gramStart"/>
      <w:r>
        <w:rPr>
          <w:rFonts w:ascii="Helvetica" w:hAnsi="Helvetica" w:cs="Helvetica"/>
          <w:color w:val="333333"/>
          <w:sz w:val="21"/>
          <w:szCs w:val="21"/>
        </w:rPr>
        <w:t>ст</w:t>
      </w:r>
      <w:proofErr w:type="gramEnd"/>
      <w:r>
        <w:rPr>
          <w:rFonts w:ascii="Helvetica" w:hAnsi="Helvetica" w:cs="Helvetica"/>
          <w:color w:val="333333"/>
          <w:sz w:val="21"/>
          <w:szCs w:val="21"/>
        </w:rPr>
        <w:t xml:space="preserve">ірілетін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тіректерден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жиналады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>.</w:t>
      </w:r>
    </w:p>
    <w:p w:rsidR="00402AFD" w:rsidRDefault="00402AFD" w:rsidP="00402AFD">
      <w:pPr>
        <w:pStyle w:val="a3"/>
        <w:shd w:val="clear" w:color="auto" w:fill="FFFFFF"/>
        <w:spacing w:before="0" w:beforeAutospacing="0" w:after="150" w:afterAutospacing="0" w:line="300" w:lineRule="atLeast"/>
        <w:jc w:val="both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Helvetica" w:hAnsi="Helvetica" w:cs="Helvetica"/>
          <w:color w:val="333333"/>
          <w:sz w:val="21"/>
          <w:szCs w:val="21"/>
        </w:rPr>
        <w:t> </w:t>
      </w:r>
    </w:p>
    <w:p w:rsidR="00E76457" w:rsidRDefault="00E76457"/>
    <w:sectPr w:rsidR="00E76457" w:rsidSect="00E764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02AFD"/>
    <w:rsid w:val="00402AFD"/>
    <w:rsid w:val="00E764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64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02A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402AFD"/>
    <w:rPr>
      <w:i/>
      <w:iCs/>
    </w:rPr>
  </w:style>
  <w:style w:type="character" w:styleId="a5">
    <w:name w:val="Strong"/>
    <w:basedOn w:val="a0"/>
    <w:uiPriority w:val="22"/>
    <w:qFormat/>
    <w:rsid w:val="00402AFD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402A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02AF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557</Words>
  <Characters>3177</Characters>
  <Application>Microsoft Office Word</Application>
  <DocSecurity>0</DocSecurity>
  <Lines>26</Lines>
  <Paragraphs>7</Paragraphs>
  <ScaleCrop>false</ScaleCrop>
  <Company>Microsoft</Company>
  <LinksUpToDate>false</LinksUpToDate>
  <CharactersWithSpaces>3727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2016-01-18T12:01:00Z</dcterms:created>
  <dcterms:modified xsi:type="dcterms:W3CDTF">2016-01-18T12:04:00Z</dcterms:modified>
</cp:coreProperties>
</file>